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CB7" w:rsidRPr="007623D6" w:rsidRDefault="004614F7" w:rsidP="002B43CF">
      <w:pPr>
        <w:spacing w:after="26" w:line="259" w:lineRule="auto"/>
        <w:ind w:left="1451" w:right="0"/>
        <w:jc w:val="center"/>
        <w:rPr>
          <w:b/>
        </w:rPr>
      </w:pPr>
      <w:r w:rsidRPr="007623D6">
        <w:rPr>
          <w:b/>
          <w:sz w:val="29"/>
        </w:rPr>
        <w:t>Министерство образования и науки Республики Татарстан</w:t>
      </w:r>
    </w:p>
    <w:p w:rsidR="00E316B4" w:rsidRPr="00467869" w:rsidRDefault="00E316B4" w:rsidP="002B43CF">
      <w:pPr>
        <w:spacing w:after="26" w:line="259" w:lineRule="auto"/>
        <w:ind w:left="736" w:right="0"/>
        <w:jc w:val="center"/>
        <w:rPr>
          <w:b/>
          <w:sz w:val="29"/>
        </w:rPr>
      </w:pPr>
      <w:r w:rsidRPr="007623D6">
        <w:rPr>
          <w:b/>
          <w:szCs w:val="28"/>
        </w:rPr>
        <w:t>Академия наук РТ</w:t>
      </w:r>
      <w:r w:rsidRPr="007623D6">
        <w:rPr>
          <w:b/>
          <w:sz w:val="29"/>
        </w:rPr>
        <w:t xml:space="preserve"> </w:t>
      </w:r>
    </w:p>
    <w:p w:rsidR="00920C13" w:rsidRPr="00467869" w:rsidRDefault="00E316B4" w:rsidP="002B43CF">
      <w:pPr>
        <w:spacing w:after="0" w:line="240" w:lineRule="auto"/>
        <w:ind w:left="0" w:right="0" w:firstLine="0"/>
        <w:jc w:val="center"/>
        <w:rPr>
          <w:b/>
          <w:szCs w:val="28"/>
          <w:shd w:val="clear" w:color="auto" w:fill="FFFFFF"/>
        </w:rPr>
      </w:pPr>
      <w:r w:rsidRPr="007623D6">
        <w:rPr>
          <w:b/>
          <w:szCs w:val="28"/>
          <w:shd w:val="clear" w:color="auto" w:fill="FFFFFF"/>
        </w:rPr>
        <w:t>Международная кафедра ЮНЕСКО Университета управления «ТИСБИ»</w:t>
      </w:r>
    </w:p>
    <w:p w:rsidR="00467869" w:rsidRPr="00467869" w:rsidRDefault="00467869" w:rsidP="00467869">
      <w:pPr>
        <w:spacing w:after="0" w:line="240" w:lineRule="auto"/>
        <w:ind w:left="0" w:right="0" w:firstLine="0"/>
        <w:jc w:val="center"/>
        <w:rPr>
          <w:b/>
          <w:szCs w:val="28"/>
        </w:rPr>
      </w:pPr>
      <w:r w:rsidRPr="00467869">
        <w:rPr>
          <w:b/>
          <w:szCs w:val="28"/>
        </w:rPr>
        <w:t>"Лицей №2 имени академика К.А. Валиева города Мамадыш" Мамадышского муниципального района Республики Татарстан</w:t>
      </w:r>
    </w:p>
    <w:p w:rsidR="00E316B4" w:rsidRDefault="00E316B4" w:rsidP="002B43CF">
      <w:pPr>
        <w:spacing w:after="0" w:line="240" w:lineRule="auto"/>
        <w:ind w:left="0" w:right="0" w:firstLine="0"/>
        <w:jc w:val="center"/>
        <w:rPr>
          <w:b/>
          <w:sz w:val="29"/>
        </w:rPr>
      </w:pPr>
    </w:p>
    <w:p w:rsidR="00467869" w:rsidRPr="00E316B4" w:rsidRDefault="00467869" w:rsidP="002B43CF">
      <w:pPr>
        <w:spacing w:after="0" w:line="240" w:lineRule="auto"/>
        <w:ind w:left="0" w:right="0" w:firstLine="0"/>
        <w:jc w:val="center"/>
        <w:rPr>
          <w:b/>
          <w:sz w:val="29"/>
        </w:rPr>
      </w:pPr>
    </w:p>
    <w:p w:rsidR="00E316B4" w:rsidRPr="00E316B4" w:rsidRDefault="00E316B4">
      <w:pPr>
        <w:ind w:left="-15" w:right="0" w:firstLine="711"/>
        <w:rPr>
          <w:b/>
          <w:noProof/>
        </w:rPr>
      </w:pPr>
      <w:r w:rsidRPr="00E316B4">
        <w:rPr>
          <w:b/>
          <w:szCs w:val="32"/>
        </w:rPr>
        <w:t xml:space="preserve">Поволжская </w:t>
      </w:r>
      <w:r w:rsidRPr="00E316B4">
        <w:rPr>
          <w:b/>
          <w:szCs w:val="28"/>
        </w:rPr>
        <w:t xml:space="preserve">научно-практическая конференция исследовательских, проектных и творческих работ учащихся </w:t>
      </w:r>
      <w:r w:rsidRPr="00E316B4">
        <w:rPr>
          <w:b/>
          <w:szCs w:val="32"/>
        </w:rPr>
        <w:t>имени академика К.А.Валиева</w:t>
      </w:r>
      <w:r w:rsidRPr="00E316B4">
        <w:rPr>
          <w:b/>
          <w:noProof/>
        </w:rPr>
        <w:t xml:space="preserve"> </w:t>
      </w:r>
    </w:p>
    <w:p w:rsidR="00E316B4" w:rsidRDefault="00E316B4">
      <w:pPr>
        <w:ind w:left="-15" w:right="0" w:firstLine="711"/>
        <w:rPr>
          <w:b/>
        </w:rPr>
      </w:pPr>
    </w:p>
    <w:p w:rsidR="00A65564" w:rsidRDefault="008B6F8F" w:rsidP="00A65564">
      <w:pPr>
        <w:ind w:left="-15" w:right="0" w:firstLine="711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-5715</wp:posOffset>
            </wp:positionV>
            <wp:extent cx="2484755" cy="3521075"/>
            <wp:effectExtent l="19050" t="0" r="0" b="0"/>
            <wp:wrapSquare wrapText="bothSides"/>
            <wp:docPr id="3" name="Рисунок 3" descr="D:\конференция Валиева 2014\2018\приглашение обще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конференция Валиева 2014\2018\приглашение общее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755" cy="352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7869">
        <w:rPr>
          <w:b/>
        </w:rPr>
        <w:t>1</w:t>
      </w:r>
      <w:r w:rsidR="00473DF7">
        <w:rPr>
          <w:b/>
        </w:rPr>
        <w:t>6</w:t>
      </w:r>
      <w:r w:rsidR="004614F7">
        <w:rPr>
          <w:b/>
        </w:rPr>
        <w:t xml:space="preserve"> февраля 201</w:t>
      </w:r>
      <w:r w:rsidR="00473DF7">
        <w:rPr>
          <w:b/>
        </w:rPr>
        <w:t>8</w:t>
      </w:r>
      <w:r w:rsidR="004614F7">
        <w:rPr>
          <w:b/>
        </w:rPr>
        <w:t xml:space="preserve"> года</w:t>
      </w:r>
      <w:r w:rsidR="004614F7">
        <w:t xml:space="preserve"> </w:t>
      </w:r>
      <w:r w:rsidR="00A65564">
        <w:rPr>
          <w:szCs w:val="28"/>
        </w:rPr>
        <w:t xml:space="preserve">МБОУ «Лицей №2 имени академика К.А. Валиева г. </w:t>
      </w:r>
      <w:r w:rsidR="00A65564" w:rsidRPr="00BE4979">
        <w:rPr>
          <w:szCs w:val="28"/>
        </w:rPr>
        <w:t>Мамадыш»</w:t>
      </w:r>
      <w:r w:rsidR="00473DF7">
        <w:rPr>
          <w:szCs w:val="28"/>
        </w:rPr>
        <w:t xml:space="preserve"> проводит </w:t>
      </w:r>
      <w:r w:rsidR="00A65564" w:rsidRPr="00D1612C">
        <w:rPr>
          <w:szCs w:val="32"/>
        </w:rPr>
        <w:t>Поволжск</w:t>
      </w:r>
      <w:r w:rsidR="00A65564">
        <w:rPr>
          <w:szCs w:val="32"/>
        </w:rPr>
        <w:t>ую</w:t>
      </w:r>
      <w:r w:rsidR="00A65564" w:rsidRPr="00D1612C">
        <w:rPr>
          <w:b/>
          <w:szCs w:val="32"/>
        </w:rPr>
        <w:t xml:space="preserve"> </w:t>
      </w:r>
      <w:r w:rsidR="00A65564" w:rsidRPr="00416A64">
        <w:rPr>
          <w:szCs w:val="28"/>
        </w:rPr>
        <w:t>научно-практическ</w:t>
      </w:r>
      <w:r w:rsidR="00A65564">
        <w:rPr>
          <w:szCs w:val="28"/>
        </w:rPr>
        <w:t>ую конференцию</w:t>
      </w:r>
      <w:r w:rsidR="00A65564" w:rsidRPr="00416A64">
        <w:rPr>
          <w:szCs w:val="28"/>
        </w:rPr>
        <w:t xml:space="preserve"> исследовательских, проектных и творческих работ учащихся </w:t>
      </w:r>
      <w:r w:rsidR="00A65564" w:rsidRPr="00416A64">
        <w:rPr>
          <w:szCs w:val="32"/>
        </w:rPr>
        <w:t>имени академика К.А.Валиева</w:t>
      </w:r>
      <w:r w:rsidR="00A65564">
        <w:rPr>
          <w:b/>
        </w:rPr>
        <w:t xml:space="preserve"> </w:t>
      </w:r>
    </w:p>
    <w:p w:rsidR="00E8611F" w:rsidRDefault="004614F7" w:rsidP="00A65564">
      <w:pPr>
        <w:ind w:left="-15" w:right="0" w:firstLine="711"/>
      </w:pPr>
      <w:proofErr w:type="gramStart"/>
      <w:r>
        <w:rPr>
          <w:b/>
        </w:rPr>
        <w:t xml:space="preserve">Цель </w:t>
      </w:r>
      <w:r w:rsidR="00A65564">
        <w:rPr>
          <w:b/>
        </w:rPr>
        <w:t>конференции</w:t>
      </w:r>
      <w:r>
        <w:t xml:space="preserve">: </w:t>
      </w:r>
      <w:r w:rsidR="00A65564" w:rsidRPr="00416A64">
        <w:rPr>
          <w:szCs w:val="28"/>
        </w:rPr>
        <w:t>стимулировани</w:t>
      </w:r>
      <w:r w:rsidR="00A65564">
        <w:rPr>
          <w:szCs w:val="28"/>
        </w:rPr>
        <w:t>е</w:t>
      </w:r>
      <w:r w:rsidR="00A65564" w:rsidRPr="00416A64">
        <w:rPr>
          <w:szCs w:val="28"/>
        </w:rPr>
        <w:t xml:space="preserve"> интереса обучающихся к интеллектуальной творческой деятельности, развити</w:t>
      </w:r>
      <w:r w:rsidR="00A65564">
        <w:rPr>
          <w:szCs w:val="28"/>
        </w:rPr>
        <w:t>е</w:t>
      </w:r>
      <w:r w:rsidR="00A65564" w:rsidRPr="00416A64">
        <w:rPr>
          <w:szCs w:val="28"/>
        </w:rPr>
        <w:t xml:space="preserve"> навыков научно-исследовательской работы, умения самостоятельно и творчески мыслить, использова</w:t>
      </w:r>
      <w:r w:rsidR="00A65564">
        <w:rPr>
          <w:szCs w:val="28"/>
        </w:rPr>
        <w:t>ние</w:t>
      </w:r>
      <w:r w:rsidR="00A65564" w:rsidRPr="00416A64">
        <w:rPr>
          <w:szCs w:val="28"/>
        </w:rPr>
        <w:t xml:space="preserve"> полученны</w:t>
      </w:r>
      <w:r w:rsidR="00A65564">
        <w:rPr>
          <w:szCs w:val="28"/>
        </w:rPr>
        <w:t>х</w:t>
      </w:r>
      <w:r w:rsidR="00A65564" w:rsidRPr="00416A64">
        <w:rPr>
          <w:szCs w:val="28"/>
        </w:rPr>
        <w:t xml:space="preserve"> знания на практике, изуч</w:t>
      </w:r>
      <w:r w:rsidR="00A65564">
        <w:rPr>
          <w:szCs w:val="28"/>
        </w:rPr>
        <w:t>ение</w:t>
      </w:r>
      <w:r w:rsidR="00A65564" w:rsidRPr="00416A64">
        <w:rPr>
          <w:szCs w:val="28"/>
        </w:rPr>
        <w:t xml:space="preserve"> и распростран</w:t>
      </w:r>
      <w:r w:rsidR="00A65564">
        <w:rPr>
          <w:szCs w:val="28"/>
        </w:rPr>
        <w:t>ение</w:t>
      </w:r>
      <w:r w:rsidR="00A65564" w:rsidRPr="00416A64">
        <w:rPr>
          <w:szCs w:val="28"/>
        </w:rPr>
        <w:t xml:space="preserve"> опыт</w:t>
      </w:r>
      <w:r w:rsidR="00A65564">
        <w:rPr>
          <w:szCs w:val="28"/>
        </w:rPr>
        <w:t>а</w:t>
      </w:r>
      <w:r w:rsidR="00A65564" w:rsidRPr="00416A64">
        <w:rPr>
          <w:szCs w:val="28"/>
        </w:rPr>
        <w:t xml:space="preserve"> </w:t>
      </w:r>
      <w:r w:rsidR="00A65564" w:rsidRPr="00416A64">
        <w:rPr>
          <w:rStyle w:val="a3"/>
          <w:i w:val="0"/>
          <w:szCs w:val="28"/>
        </w:rPr>
        <w:t>Академика Российской академии наук, лауреата Ленинской премии, Государственной премии РФ, премии Правительства Российской Федерации, Государственной премии Азербайджанской ССР, премии Российской академии наук имени С.А. Лебедева, доктора физико-математических наук, профессора Камиля Ахметовича Валиева</w:t>
      </w:r>
      <w:r>
        <w:t xml:space="preserve">.   </w:t>
      </w:r>
      <w:proofErr w:type="gramEnd"/>
    </w:p>
    <w:p w:rsidR="00AE5CB7" w:rsidRDefault="00A65564" w:rsidP="00A65564">
      <w:pPr>
        <w:spacing w:after="0" w:line="240" w:lineRule="auto"/>
        <w:ind w:left="0" w:right="0" w:firstLine="709"/>
      </w:pPr>
      <w:r>
        <w:t xml:space="preserve">С </w:t>
      </w:r>
      <w:r w:rsidRPr="00084BB7">
        <w:rPr>
          <w:szCs w:val="28"/>
        </w:rPr>
        <w:t>1 октября по 2</w:t>
      </w:r>
      <w:r w:rsidR="00467869">
        <w:rPr>
          <w:szCs w:val="28"/>
        </w:rPr>
        <w:t>5</w:t>
      </w:r>
      <w:r w:rsidRPr="00084BB7">
        <w:rPr>
          <w:szCs w:val="28"/>
        </w:rPr>
        <w:t xml:space="preserve"> декабря </w:t>
      </w:r>
      <w:r>
        <w:rPr>
          <w:szCs w:val="28"/>
        </w:rPr>
        <w:t>201</w:t>
      </w:r>
      <w:r w:rsidR="00473DF7">
        <w:rPr>
          <w:szCs w:val="28"/>
        </w:rPr>
        <w:t>7</w:t>
      </w:r>
      <w:r>
        <w:rPr>
          <w:szCs w:val="28"/>
        </w:rPr>
        <w:t xml:space="preserve"> </w:t>
      </w:r>
      <w:r w:rsidR="004614F7">
        <w:t xml:space="preserve">г. принимаются заявки  и  конкурсные  работы  участников. </w:t>
      </w:r>
    </w:p>
    <w:p w:rsidR="00AE5CB7" w:rsidRDefault="004614F7" w:rsidP="00920C13">
      <w:pPr>
        <w:spacing w:after="0" w:line="240" w:lineRule="auto"/>
        <w:ind w:left="0" w:right="0" w:firstLine="709"/>
      </w:pPr>
      <w:r>
        <w:t>Победители конкурса награждаются дипломами и призами. При подведении итогов конкурса отмечаются руководители победителей, а также представившие их учреждения (организации).  Всем участникам конкурса выдаются сертификаты</w:t>
      </w:r>
      <w:r w:rsidR="00473DF7">
        <w:t xml:space="preserve"> участника</w:t>
      </w:r>
      <w:r>
        <w:t xml:space="preserve">.   </w:t>
      </w:r>
    </w:p>
    <w:p w:rsidR="00AE5CB7" w:rsidRDefault="004614F7" w:rsidP="00920C13">
      <w:pPr>
        <w:spacing w:after="0" w:line="240" w:lineRule="auto"/>
        <w:ind w:left="0" w:right="0" w:firstLine="709"/>
      </w:pPr>
      <w:r>
        <w:t xml:space="preserve">Положение о конкурсе прилагается.  </w:t>
      </w:r>
    </w:p>
    <w:p w:rsidR="00A64B00" w:rsidRPr="00A64B00" w:rsidRDefault="00A64B00" w:rsidP="00A65564">
      <w:pPr>
        <w:spacing w:after="0" w:line="240" w:lineRule="auto"/>
        <w:ind w:left="0" w:right="0" w:firstLine="709"/>
      </w:pPr>
      <w:r>
        <w:t xml:space="preserve">С информацией о конкурсе также можно ознакомиться на сайте </w:t>
      </w:r>
      <w:r w:rsidR="00A65564">
        <w:rPr>
          <w:szCs w:val="28"/>
        </w:rPr>
        <w:t xml:space="preserve">МБОУ «Лицей №2 имени академика К.А. Валиева г. </w:t>
      </w:r>
      <w:r w:rsidR="00A65564" w:rsidRPr="00BE4979">
        <w:rPr>
          <w:szCs w:val="28"/>
        </w:rPr>
        <w:t>Мамадыш»</w:t>
      </w:r>
      <w:r w:rsidR="00A65564">
        <w:rPr>
          <w:szCs w:val="28"/>
        </w:rPr>
        <w:t xml:space="preserve"> </w:t>
      </w:r>
      <w:hyperlink r:id="rId6" w:history="1">
        <w:r w:rsidR="00A65564" w:rsidRPr="00030602">
          <w:rPr>
            <w:rStyle w:val="a4"/>
            <w:szCs w:val="28"/>
          </w:rPr>
          <w:t>https://edu.tatar.ru/mamadysh/Licey2</w:t>
        </w:r>
      </w:hyperlink>
      <w:r w:rsidR="00A65564">
        <w:rPr>
          <w:szCs w:val="28"/>
        </w:rPr>
        <w:t xml:space="preserve"> </w:t>
      </w:r>
    </w:p>
    <w:p w:rsidR="00AE5CB7" w:rsidRDefault="004614F7" w:rsidP="00A65564">
      <w:pPr>
        <w:tabs>
          <w:tab w:val="center" w:pos="1523"/>
          <w:tab w:val="center" w:pos="3223"/>
          <w:tab w:val="center" w:pos="4421"/>
          <w:tab w:val="center" w:pos="5539"/>
          <w:tab w:val="center" w:pos="6423"/>
          <w:tab w:val="center" w:pos="7675"/>
          <w:tab w:val="right" w:pos="9643"/>
        </w:tabs>
        <w:spacing w:after="0" w:line="240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Контактный </w:t>
      </w:r>
      <w:r>
        <w:rPr>
          <w:b/>
        </w:rPr>
        <w:tab/>
        <w:t>телефон:</w:t>
      </w:r>
      <w:r>
        <w:t xml:space="preserve"> </w:t>
      </w:r>
      <w:r>
        <w:tab/>
      </w:r>
      <w:r w:rsidR="00A65564">
        <w:t>(85563) 32765</w:t>
      </w:r>
      <w:r>
        <w:t xml:space="preserve">  </w:t>
      </w:r>
      <w:bookmarkStart w:id="0" w:name="_GoBack"/>
      <w:bookmarkEnd w:id="0"/>
    </w:p>
    <w:sectPr w:rsidR="00AE5CB7" w:rsidSect="002B43CF">
      <w:pgSz w:w="11905" w:h="16840"/>
      <w:pgMar w:top="1134" w:right="1134" w:bottom="1134" w:left="1134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639E6"/>
    <w:multiLevelType w:val="hybridMultilevel"/>
    <w:tmpl w:val="C32E7830"/>
    <w:lvl w:ilvl="0" w:tplc="6A7CB3C2">
      <w:start w:val="1"/>
      <w:numFmt w:val="bullet"/>
      <w:lvlText w:val="-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90AC30">
      <w:start w:val="1"/>
      <w:numFmt w:val="bullet"/>
      <w:lvlText w:val="o"/>
      <w:lvlJc w:val="left"/>
      <w:pPr>
        <w:ind w:left="1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16A82AC">
      <w:start w:val="1"/>
      <w:numFmt w:val="bullet"/>
      <w:lvlText w:val="▪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2A3804">
      <w:start w:val="1"/>
      <w:numFmt w:val="bullet"/>
      <w:lvlText w:val="•"/>
      <w:lvlJc w:val="left"/>
      <w:pPr>
        <w:ind w:left="2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D6E272">
      <w:start w:val="1"/>
      <w:numFmt w:val="bullet"/>
      <w:lvlText w:val="o"/>
      <w:lvlJc w:val="left"/>
      <w:pPr>
        <w:ind w:left="3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AAA0AE">
      <w:start w:val="1"/>
      <w:numFmt w:val="bullet"/>
      <w:lvlText w:val="▪"/>
      <w:lvlJc w:val="left"/>
      <w:pPr>
        <w:ind w:left="4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CE98E8">
      <w:start w:val="1"/>
      <w:numFmt w:val="bullet"/>
      <w:lvlText w:val="•"/>
      <w:lvlJc w:val="left"/>
      <w:pPr>
        <w:ind w:left="5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A2601F0">
      <w:start w:val="1"/>
      <w:numFmt w:val="bullet"/>
      <w:lvlText w:val="o"/>
      <w:lvlJc w:val="left"/>
      <w:pPr>
        <w:ind w:left="5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F2A15A">
      <w:start w:val="1"/>
      <w:numFmt w:val="bullet"/>
      <w:lvlText w:val="▪"/>
      <w:lvlJc w:val="left"/>
      <w:pPr>
        <w:ind w:left="6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AE5CB7"/>
    <w:rsid w:val="002B43CF"/>
    <w:rsid w:val="00327368"/>
    <w:rsid w:val="003901E4"/>
    <w:rsid w:val="003D6A0F"/>
    <w:rsid w:val="004614F7"/>
    <w:rsid w:val="00467869"/>
    <w:rsid w:val="00473DF7"/>
    <w:rsid w:val="0056000F"/>
    <w:rsid w:val="00712271"/>
    <w:rsid w:val="007623D6"/>
    <w:rsid w:val="00830851"/>
    <w:rsid w:val="008B6F8F"/>
    <w:rsid w:val="00920C13"/>
    <w:rsid w:val="00964BE4"/>
    <w:rsid w:val="00A64B00"/>
    <w:rsid w:val="00A65564"/>
    <w:rsid w:val="00A965DC"/>
    <w:rsid w:val="00AE5CB7"/>
    <w:rsid w:val="00D53497"/>
    <w:rsid w:val="00E316B4"/>
    <w:rsid w:val="00E8611F"/>
    <w:rsid w:val="00EE2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0F"/>
    <w:pPr>
      <w:spacing w:after="14" w:line="267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56000F"/>
    <w:pPr>
      <w:keepNext/>
      <w:keepLines/>
      <w:spacing w:after="0" w:line="281" w:lineRule="auto"/>
      <w:ind w:left="3347" w:hanging="2822"/>
      <w:jc w:val="center"/>
      <w:outlineLvl w:val="0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6000F"/>
    <w:rPr>
      <w:rFonts w:ascii="Times New Roman" w:eastAsia="Times New Roman" w:hAnsi="Times New Roman" w:cs="Times New Roman"/>
      <w:b/>
      <w:color w:val="000000"/>
      <w:sz w:val="29"/>
    </w:rPr>
  </w:style>
  <w:style w:type="character" w:styleId="a3">
    <w:name w:val="Emphasis"/>
    <w:basedOn w:val="a0"/>
    <w:uiPriority w:val="20"/>
    <w:qFormat/>
    <w:rsid w:val="00A65564"/>
    <w:rPr>
      <w:rFonts w:cs="Times New Roman"/>
      <w:i/>
      <w:iCs/>
    </w:rPr>
  </w:style>
  <w:style w:type="character" w:styleId="a4">
    <w:name w:val="Hyperlink"/>
    <w:basedOn w:val="a0"/>
    <w:uiPriority w:val="99"/>
    <w:unhideWhenUsed/>
    <w:rsid w:val="00A6556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4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.tatar.ru/mamadysh/Licey2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Резеда</dc:creator>
  <cp:lastModifiedBy>ILDAR</cp:lastModifiedBy>
  <cp:revision>7</cp:revision>
  <cp:lastPrinted>2016-11-21T13:48:00Z</cp:lastPrinted>
  <dcterms:created xsi:type="dcterms:W3CDTF">2016-11-10T05:40:00Z</dcterms:created>
  <dcterms:modified xsi:type="dcterms:W3CDTF">2017-11-16T06:51:00Z</dcterms:modified>
</cp:coreProperties>
</file>